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Unicode MS" w:hAnsi="Arial Unicode MS"/>
          <w:sz w:val="2"/>
          <w:lang w:val="fr-FR"/>
        </w:rPr>
        <w:id w:val="-760227431"/>
        <w:docPartObj>
          <w:docPartGallery w:val="Cover Pages"/>
          <w:docPartUnique/>
        </w:docPartObj>
      </w:sdtPr>
      <w:sdtEndPr>
        <w:rPr>
          <w:rStyle w:val="Heading1Char"/>
          <w:rFonts w:ascii="Perpetua" w:eastAsia="MS Gothic" w:hAnsi="Perpetua"/>
          <w:b/>
          <w:color w:val="53768C"/>
          <w:sz w:val="22"/>
          <w:szCs w:val="22"/>
        </w:rPr>
      </w:sdtEndPr>
      <w:sdtContent>
        <w:p w:rsidR="006F0509" w:rsidRDefault="009276C0" w:rsidP="006F0509">
          <w:pPr>
            <w:pStyle w:val="NoSpacing"/>
            <w:rPr>
              <w:sz w:val="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CCAD3EE" wp14:editId="5C310396">
                    <wp:simplePos x="0" y="0"/>
                    <wp:positionH relativeFrom="margin">
                      <wp:posOffset>-36576</wp:posOffset>
                    </wp:positionH>
                    <wp:positionV relativeFrom="margin">
                      <wp:posOffset>-68072</wp:posOffset>
                    </wp:positionV>
                    <wp:extent cx="5943600" cy="914400"/>
                    <wp:effectExtent l="0" t="0" r="0" b="0"/>
                    <wp:wrapNone/>
                    <wp:docPr id="62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1F3864" w:themeColor="accent5" w:themeShade="80"/>
                                    <w:sz w:val="64"/>
                                    <w:szCs w:val="64"/>
                                    <w:lang w:val="fr-MA"/>
                                  </w:rPr>
                                  <w:alias w:val="Titr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276C0" w:rsidRPr="00C22D33" w:rsidRDefault="002C59E4" w:rsidP="009276C0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8"/>
                                        <w:szCs w:val="68"/>
                                        <w:lang w:val="fr-MA"/>
                                      </w:rPr>
                                    </w:pPr>
                                    <w:r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MON JOURNAL DES ACTIVITÉS STI</w:t>
                                    </w:r>
                                    <w:r w:rsidR="009276C0" w:rsidRPr="009276C0"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CCAD3E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2" o:spid="_x0000_s1026" type="#_x0000_t202" style="position:absolute;margin-left:-2.9pt;margin-top:-5.35pt;width:468pt;height:1in;z-index:251664384;visibility:visible;mso-wrap-style:square;mso-width-percent:765;mso-wrap-distance-left:9pt;mso-wrap-distance-top:0;mso-wrap-distance-right:9pt;mso-wrap-distance-bottom:0;mso-position-horizontal:absolute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1F3864" w:themeColor="accent5" w:themeShade="80"/>
                              <w:sz w:val="64"/>
                              <w:szCs w:val="64"/>
                              <w:lang w:val="fr-MA"/>
                            </w:rPr>
                            <w:alias w:val="Titr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276C0" w:rsidRPr="00C22D33" w:rsidRDefault="002C59E4" w:rsidP="009276C0">
                              <w:pPr>
                                <w:pStyle w:val="NoSpacing"/>
                                <w:jc w:val="center"/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8"/>
                                  <w:szCs w:val="68"/>
                                  <w:lang w:val="fr-MA"/>
                                </w:rPr>
                              </w:pPr>
                              <w:r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MON JOURNAL DES ACTIVITÉS STI</w:t>
                              </w:r>
                              <w:r w:rsidR="009276C0" w:rsidRPr="009276C0"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6F0509" w:rsidRDefault="006F0509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867B46" w:rsidRDefault="00867B46" w:rsidP="006F0509">
          <w:pPr>
            <w:rPr>
              <w:noProof/>
              <w:lang w:val="en-US"/>
            </w:rPr>
          </w:pPr>
        </w:p>
        <w:p w:rsidR="00867B46" w:rsidRDefault="00867B46" w:rsidP="006F0509">
          <w:pPr>
            <w:rPr>
              <w:noProof/>
              <w:lang w:val="en-US"/>
            </w:rPr>
          </w:pPr>
        </w:p>
        <w:p w:rsidR="00E77BBD" w:rsidRDefault="00E77BBD" w:rsidP="006F0509">
          <w:pPr>
            <w:rPr>
              <w:noProof/>
              <w:lang w:val="en-US"/>
            </w:rPr>
          </w:pPr>
        </w:p>
        <w:p w:rsidR="00867B46" w:rsidRDefault="002C59E4" w:rsidP="006F0509">
          <w:pPr>
            <w:rPr>
              <w:noProof/>
              <w:lang w:val="en-US"/>
            </w:rPr>
          </w:pPr>
        </w:p>
      </w:sdtContent>
    </w:sdt>
    <w:p w:rsidR="006F0509" w:rsidRDefault="006F0509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>
        <w:rPr>
          <w:lang w:val="fr-FR"/>
        </w:rPr>
        <w:t>Nous testons</w:t>
      </w:r>
    </w:p>
    <w:p w:rsidR="00E77BBD" w:rsidRPr="00E77BBD" w:rsidRDefault="00E77BBD" w:rsidP="00E77BBD"/>
    <w:tbl>
      <w:tblPr>
        <w:tblStyle w:val="PlainTable1"/>
        <w:tblW w:w="9468" w:type="dxa"/>
        <w:tblLayout w:type="fixed"/>
        <w:tblLook w:val="06A0" w:firstRow="1" w:lastRow="0" w:firstColumn="1" w:lastColumn="0" w:noHBand="1" w:noVBand="1"/>
      </w:tblPr>
      <w:tblGrid>
        <w:gridCol w:w="6436"/>
        <w:gridCol w:w="808"/>
        <w:gridCol w:w="1394"/>
        <w:gridCol w:w="830"/>
      </w:tblGrid>
      <w:tr w:rsidR="006F0509" w:rsidRPr="00AB3119" w:rsidTr="00E7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6" w:type="dxa"/>
          </w:tcPr>
          <w:p w:rsidR="006F0509" w:rsidRDefault="006F0509" w:rsidP="000D3447">
            <w:pPr>
              <w:spacing w:after="0"/>
              <w:ind w:left="30"/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808" w:type="dxa"/>
          </w:tcPr>
          <w:p w:rsidR="006F0509" w:rsidRPr="001700BB" w:rsidRDefault="00E77BBD" w:rsidP="000D3447">
            <w:pPr>
              <w:spacing w:after="0"/>
              <w:ind w:lef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>Oui</w:t>
            </w:r>
          </w:p>
        </w:tc>
        <w:tc>
          <w:tcPr>
            <w:tcW w:w="1394" w:type="dxa"/>
          </w:tcPr>
          <w:p w:rsidR="006F0509" w:rsidRPr="001700BB" w:rsidRDefault="006F0509" w:rsidP="000D34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>Partiellement</w:t>
            </w:r>
          </w:p>
        </w:tc>
        <w:tc>
          <w:tcPr>
            <w:tcW w:w="830" w:type="dxa"/>
          </w:tcPr>
          <w:p w:rsidR="006F0509" w:rsidRPr="001700BB" w:rsidRDefault="006F0509" w:rsidP="000D34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>Non</w:t>
            </w:r>
          </w:p>
        </w:tc>
      </w:tr>
      <w:tr w:rsidR="006F0509" w:rsidRPr="00AB3119" w:rsidTr="00E77BBD">
        <w:trPr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6" w:type="dxa"/>
          </w:tcPr>
          <w:p w:rsidR="006F0509" w:rsidRPr="000B6029" w:rsidRDefault="006F0509" w:rsidP="0099160F">
            <w:pPr>
              <w:spacing w:after="0"/>
              <w:ind w:left="3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Le</w:t>
            </w:r>
            <w:r w:rsidRPr="000B6029">
              <w:rPr>
                <w:rFonts w:ascii="Perpetua" w:hAnsi="Perpetua"/>
                <w:sz w:val="22"/>
                <w:szCs w:val="22"/>
              </w:rPr>
              <w:t xml:space="preserve"> fonctionnement global </w:t>
            </w:r>
            <w:r w:rsidR="003D0E4C">
              <w:rPr>
                <w:rFonts w:ascii="Perpetua" w:hAnsi="Perpetua"/>
                <w:sz w:val="22"/>
                <w:szCs w:val="22"/>
              </w:rPr>
              <w:t xml:space="preserve">du </w:t>
            </w:r>
            <w:r w:rsidR="0099160F">
              <w:rPr>
                <w:rFonts w:ascii="Perpetua" w:hAnsi="Perpetua"/>
                <w:sz w:val="22"/>
                <w:szCs w:val="22"/>
              </w:rPr>
              <w:t>tableau de bord</w:t>
            </w:r>
            <w:r w:rsidRPr="000B6029">
              <w:rPr>
                <w:rFonts w:ascii="Perpetua" w:hAnsi="Perpetua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:rsidR="006F0509" w:rsidRPr="000B6029" w:rsidRDefault="006F0509" w:rsidP="000D3447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94" w:type="dxa"/>
          </w:tcPr>
          <w:p w:rsidR="006F0509" w:rsidRPr="000B6029" w:rsidRDefault="006F0509" w:rsidP="000D3447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30" w:type="dxa"/>
          </w:tcPr>
          <w:p w:rsidR="006F0509" w:rsidRPr="000B6029" w:rsidRDefault="006F0509" w:rsidP="000D3447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F0509" w:rsidRPr="00AB3119" w:rsidTr="00E77BBD">
        <w:trPr>
          <w:trHeight w:val="1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6" w:type="dxa"/>
          </w:tcPr>
          <w:p w:rsidR="006F0509" w:rsidRPr="000B6029" w:rsidRDefault="006F0509" w:rsidP="000D3447">
            <w:pPr>
              <w:spacing w:after="0"/>
              <w:ind w:left="3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La</w:t>
            </w:r>
            <w:r w:rsidRPr="000B6029">
              <w:rPr>
                <w:rFonts w:ascii="Perpetua" w:hAnsi="Perpetua"/>
                <w:sz w:val="22"/>
                <w:szCs w:val="22"/>
              </w:rPr>
              <w:t xml:space="preserve"> prise en compte des contraintes</w:t>
            </w:r>
          </w:p>
        </w:tc>
        <w:tc>
          <w:tcPr>
            <w:tcW w:w="808" w:type="dxa"/>
          </w:tcPr>
          <w:p w:rsidR="006F0509" w:rsidRPr="000B6029" w:rsidRDefault="006F0509" w:rsidP="000D3447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94" w:type="dxa"/>
          </w:tcPr>
          <w:p w:rsidR="006F0509" w:rsidRPr="000B6029" w:rsidRDefault="006F0509" w:rsidP="000D3447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30" w:type="dxa"/>
          </w:tcPr>
          <w:p w:rsidR="006F0509" w:rsidRPr="000B6029" w:rsidRDefault="006F0509" w:rsidP="000D3447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F0509" w:rsidRPr="00AB3119" w:rsidTr="00E77BBD">
        <w:trPr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6" w:type="dxa"/>
          </w:tcPr>
          <w:p w:rsidR="006F0509" w:rsidRPr="000B6029" w:rsidRDefault="006F0509" w:rsidP="000D3447">
            <w:pPr>
              <w:spacing w:after="0"/>
              <w:ind w:left="3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Le respect des</w:t>
            </w:r>
            <w:r w:rsidRPr="000B6029">
              <w:rPr>
                <w:rFonts w:ascii="Perpetua" w:hAnsi="Perpetua"/>
                <w:sz w:val="22"/>
                <w:szCs w:val="22"/>
              </w:rPr>
              <w:t xml:space="preserve"> critères</w:t>
            </w:r>
          </w:p>
        </w:tc>
        <w:tc>
          <w:tcPr>
            <w:tcW w:w="808" w:type="dxa"/>
          </w:tcPr>
          <w:p w:rsidR="006F0509" w:rsidRPr="000B6029" w:rsidRDefault="006F0509" w:rsidP="000D3447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94" w:type="dxa"/>
          </w:tcPr>
          <w:p w:rsidR="006F0509" w:rsidRPr="000B6029" w:rsidRDefault="006F0509" w:rsidP="000D3447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30" w:type="dxa"/>
          </w:tcPr>
          <w:p w:rsidR="006F0509" w:rsidRPr="000B6029" w:rsidRDefault="006F0509" w:rsidP="000D3447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:rsidR="00E77BBD" w:rsidRDefault="00E77BBD" w:rsidP="006F0509"/>
    <w:p w:rsidR="00E77BBD" w:rsidRDefault="00E77BBD">
      <w:pPr>
        <w:spacing w:after="160" w:line="259" w:lineRule="auto"/>
      </w:pPr>
      <w:r>
        <w:br w:type="page"/>
      </w:r>
    </w:p>
    <w:p w:rsidR="006F0509" w:rsidRDefault="006F0509" w:rsidP="006F0509"/>
    <w:p w:rsidR="006F0509" w:rsidRDefault="006F0509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>
        <w:rPr>
          <w:lang w:val="fr-FR"/>
        </w:rPr>
        <w:t>Nous</w:t>
      </w:r>
      <w:r w:rsidRPr="001700BB">
        <w:rPr>
          <w:lang w:val="fr-FR"/>
        </w:rPr>
        <w:t xml:space="preserve"> </w:t>
      </w:r>
      <w:r>
        <w:rPr>
          <w:lang w:val="fr-FR"/>
        </w:rPr>
        <w:t>a</w:t>
      </w:r>
      <w:r w:rsidRPr="001700BB">
        <w:rPr>
          <w:lang w:val="fr-FR"/>
        </w:rPr>
        <w:t>mélior</w:t>
      </w:r>
      <w:r>
        <w:rPr>
          <w:lang w:val="fr-FR"/>
        </w:rPr>
        <w:t>ons</w:t>
      </w:r>
    </w:p>
    <w:p w:rsidR="00E77BBD" w:rsidRPr="00E77BBD" w:rsidRDefault="00E77BBD" w:rsidP="00E77BBD"/>
    <w:tbl>
      <w:tblPr>
        <w:tblStyle w:val="PlainTable1"/>
        <w:tblW w:w="9520" w:type="dxa"/>
        <w:tblLayout w:type="fixed"/>
        <w:tblLook w:val="06A0" w:firstRow="1" w:lastRow="0" w:firstColumn="1" w:lastColumn="0" w:noHBand="1" w:noVBand="1"/>
      </w:tblPr>
      <w:tblGrid>
        <w:gridCol w:w="1797"/>
        <w:gridCol w:w="7723"/>
      </w:tblGrid>
      <w:tr w:rsidR="006F0509" w:rsidRPr="00AB3119" w:rsidTr="00E77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Align w:val="center"/>
          </w:tcPr>
          <w:p w:rsidR="006F0509" w:rsidRPr="001700BB" w:rsidRDefault="006F0509" w:rsidP="000D3447">
            <w:pPr>
              <w:pStyle w:val="ListParagraph"/>
              <w:spacing w:after="0"/>
              <w:ind w:left="30"/>
              <w:rPr>
                <w:rFonts w:ascii="Perpetua" w:hAnsi="Perpetua"/>
                <w:b w:val="0"/>
                <w:bCs w:val="0"/>
                <w:color w:val="FFFFFF" w:themeColor="background1"/>
                <w:sz w:val="24"/>
              </w:rPr>
            </w:pPr>
            <w:bookmarkStart w:id="0" w:name="_GoBack"/>
            <w:bookmarkEnd w:id="0"/>
            <w:r>
              <w:rPr>
                <w:rFonts w:ascii="Perpetua" w:hAnsi="Perpetua"/>
                <w:b w:val="0"/>
                <w:bCs w:val="0"/>
                <w:sz w:val="24"/>
              </w:rPr>
              <w:t>Les anomalies corrigées</w:t>
            </w:r>
            <w:r w:rsidRPr="001700BB">
              <w:rPr>
                <w:rFonts w:ascii="Perpetua" w:hAnsi="Perpetua"/>
                <w:b w:val="0"/>
                <w:bCs w:val="0"/>
                <w:sz w:val="24"/>
              </w:rPr>
              <w:t>.</w:t>
            </w:r>
          </w:p>
        </w:tc>
        <w:tc>
          <w:tcPr>
            <w:tcW w:w="7723" w:type="dxa"/>
          </w:tcPr>
          <w:p w:rsidR="006F0509" w:rsidRPr="001700BB" w:rsidRDefault="006F0509" w:rsidP="000D344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sz w:val="22"/>
                <w:szCs w:val="22"/>
              </w:rPr>
            </w:pPr>
          </w:p>
        </w:tc>
      </w:tr>
      <w:tr w:rsidR="006F0509" w:rsidRPr="00AB3119" w:rsidTr="00E77BBD">
        <w:trPr>
          <w:trHeight w:val="4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Align w:val="center"/>
          </w:tcPr>
          <w:p w:rsidR="006F0509" w:rsidRPr="001700BB" w:rsidRDefault="006F0509" w:rsidP="000D3447">
            <w:pPr>
              <w:spacing w:after="0"/>
              <w:ind w:left="30"/>
              <w:rPr>
                <w:rFonts w:ascii="Perpetua" w:hAnsi="Perpetua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ascii="Perpetua" w:hAnsi="Perpetua"/>
                <w:b w:val="0"/>
                <w:bCs w:val="0"/>
                <w:sz w:val="24"/>
              </w:rPr>
              <w:t>Les améliorations à apporter</w:t>
            </w:r>
          </w:p>
        </w:tc>
        <w:tc>
          <w:tcPr>
            <w:tcW w:w="7723" w:type="dxa"/>
          </w:tcPr>
          <w:p w:rsidR="006F0509" w:rsidRPr="001700BB" w:rsidRDefault="006F0509" w:rsidP="000D344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964322" w:rsidRDefault="00964322" w:rsidP="00E77BBD"/>
    <w:sectPr w:rsidR="00964322" w:rsidSect="00D6316C">
      <w:footerReference w:type="default" r:id="rId7"/>
      <w:type w:val="continuous"/>
      <w:pgSz w:w="11906" w:h="16838" w:code="9"/>
      <w:pgMar w:top="1418" w:right="991" w:bottom="1418" w:left="1276" w:header="720" w:footer="72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42" w:rsidRDefault="003A6042">
      <w:pPr>
        <w:spacing w:after="0"/>
      </w:pPr>
      <w:r>
        <w:separator/>
      </w:r>
    </w:p>
  </w:endnote>
  <w:endnote w:type="continuationSeparator" w:id="0">
    <w:p w:rsidR="003A6042" w:rsidRDefault="003A60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F7" w:rsidRDefault="00635D7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36F9B" wp14:editId="505D8618">
              <wp:simplePos x="0" y="0"/>
              <wp:positionH relativeFrom="column">
                <wp:posOffset>21529</wp:posOffset>
              </wp:positionH>
              <wp:positionV relativeFrom="paragraph">
                <wp:posOffset>-76668</wp:posOffset>
              </wp:positionV>
              <wp:extent cx="5924611" cy="18604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4FD5F2" id="Rectangle 38" o:spid="_x0000_s1026" style="position:absolute;margin-left:1.7pt;margin-top:-6.0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Jfl1ZffAAAACA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EE1911" wp14:editId="7F446C8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35F7" w:rsidRPr="006135F7" w:rsidRDefault="00635D7E" w:rsidP="006135F7">
                          <w:pPr>
                            <w:jc w:val="center"/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</w:pP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   \* MERGEFORMAT</w:instrTex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E77BBD">
                            <w:rPr>
                              <w:rFonts w:ascii="Perpetua" w:eastAsia="Arial Unicode MS" w:hAnsi="Perpetua" w:cs="Arial Unicode MS"/>
                              <w:noProof/>
                              <w:color w:val="002060"/>
                              <w:sz w:val="24"/>
                            </w:rPr>
                            <w:t>2</w: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E1911" id="Rectangle 40" o:spid="_x0000_s1027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" fillcolor="white [3201]" strokecolor="black [3200]" strokeweight="1pt">
              <v:textbox>
                <w:txbxContent>
                  <w:p w:rsidR="006135F7" w:rsidRPr="006135F7" w:rsidRDefault="00635D7E" w:rsidP="006135F7">
                    <w:pPr>
                      <w:jc w:val="center"/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</w:pP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   \* MERGEFORMAT</w:instrTex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 w:rsidR="00E77BBD">
                      <w:rPr>
                        <w:rFonts w:ascii="Perpetua" w:eastAsia="Arial Unicode MS" w:hAnsi="Perpetua" w:cs="Arial Unicode MS"/>
                        <w:noProof/>
                        <w:color w:val="002060"/>
                        <w:sz w:val="24"/>
                      </w:rPr>
                      <w:t>2</w: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42" w:rsidRDefault="003A6042">
      <w:pPr>
        <w:spacing w:after="0"/>
      </w:pPr>
      <w:r>
        <w:separator/>
      </w:r>
    </w:p>
  </w:footnote>
  <w:footnote w:type="continuationSeparator" w:id="0">
    <w:p w:rsidR="003A6042" w:rsidRDefault="003A60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232"/>
    <w:multiLevelType w:val="hybridMultilevel"/>
    <w:tmpl w:val="3560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12C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4241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09"/>
    <w:rsid w:val="00135F94"/>
    <w:rsid w:val="001A2032"/>
    <w:rsid w:val="00294C6B"/>
    <w:rsid w:val="002C59E4"/>
    <w:rsid w:val="003A6042"/>
    <w:rsid w:val="003D0E4C"/>
    <w:rsid w:val="005C0D0D"/>
    <w:rsid w:val="00635D7E"/>
    <w:rsid w:val="006642DA"/>
    <w:rsid w:val="006A00F6"/>
    <w:rsid w:val="006F0509"/>
    <w:rsid w:val="007230B5"/>
    <w:rsid w:val="00787820"/>
    <w:rsid w:val="007E144E"/>
    <w:rsid w:val="00803DFA"/>
    <w:rsid w:val="00867B46"/>
    <w:rsid w:val="009108C1"/>
    <w:rsid w:val="009276C0"/>
    <w:rsid w:val="00964322"/>
    <w:rsid w:val="0099160F"/>
    <w:rsid w:val="00997217"/>
    <w:rsid w:val="00A10D47"/>
    <w:rsid w:val="00A24236"/>
    <w:rsid w:val="00CD422E"/>
    <w:rsid w:val="00E77BBD"/>
    <w:rsid w:val="00F037CE"/>
    <w:rsid w:val="00F1084F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6E7B"/>
  <w15:chartTrackingRefBased/>
  <w15:docId w15:val="{A2C0E3BF-D6CA-4BA8-973D-D7822D6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09"/>
    <w:pPr>
      <w:spacing w:after="40" w:line="240" w:lineRule="auto"/>
    </w:pPr>
    <w:rPr>
      <w:rFonts w:ascii="Arial Unicode MS" w:eastAsia="MS Mincho" w:hAnsi="Arial Unicode MS" w:cs="Times New Roman"/>
      <w:sz w:val="16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6F0509"/>
    <w:pPr>
      <w:keepNext/>
      <w:keepLines/>
      <w:spacing w:before="480"/>
      <w:outlineLvl w:val="0"/>
    </w:pPr>
    <w:rPr>
      <w:rFonts w:ascii="Arial Narrow" w:eastAsia="MS Gothic" w:hAnsi="Arial Narrow"/>
      <w:b/>
      <w:color w:val="53768C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0509"/>
    <w:pPr>
      <w:keepNext/>
      <w:keepLines/>
      <w:outlineLvl w:val="1"/>
    </w:pPr>
    <w:rPr>
      <w:rFonts w:ascii="Arial Narrow" w:eastAsia="MS Gothic" w:hAnsi="Arial Narrow"/>
      <w:b/>
      <w:color w:val="53768C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6F0509"/>
    <w:pPr>
      <w:keepNext/>
      <w:keepLines/>
      <w:outlineLvl w:val="2"/>
    </w:pPr>
    <w:rPr>
      <w:rFonts w:ascii="Arial Narrow" w:eastAsia="MS Gothic" w:hAnsi="Arial Narrow"/>
      <w:b/>
      <w:color w:val="53768C"/>
      <w:sz w:val="2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509"/>
    <w:rPr>
      <w:rFonts w:ascii="Arial Narrow" w:eastAsia="MS Gothic" w:hAnsi="Arial Narrow" w:cs="Times New Roman"/>
      <w:b/>
      <w:color w:val="53768C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F0509"/>
    <w:rPr>
      <w:rFonts w:ascii="Arial Narrow" w:eastAsia="MS Gothic" w:hAnsi="Arial Narrow" w:cs="Times New Roman"/>
      <w:b/>
      <w:color w:val="53768C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F0509"/>
    <w:rPr>
      <w:rFonts w:ascii="Arial Narrow" w:eastAsia="MS Gothic" w:hAnsi="Arial Narrow" w:cs="Times New Roman"/>
      <w:b/>
      <w:color w:val="53768C"/>
      <w:szCs w:val="32"/>
    </w:rPr>
  </w:style>
  <w:style w:type="paragraph" w:customStyle="1" w:styleId="bos2">
    <w:name w:val="bos2"/>
    <w:basedOn w:val="Normal"/>
    <w:autoRedefine/>
    <w:qFormat/>
    <w:rsid w:val="006F0509"/>
  </w:style>
  <w:style w:type="character" w:styleId="Hyperlink">
    <w:name w:val="Hyperlink"/>
    <w:rsid w:val="006F0509"/>
    <w:rPr>
      <w:rFonts w:ascii="Arial Unicode MS" w:hAnsi="Arial Unicode MS"/>
      <w:color w:val="F00078"/>
      <w:sz w:val="16"/>
      <w:u w:val="single"/>
    </w:rPr>
  </w:style>
  <w:style w:type="paragraph" w:styleId="Footer">
    <w:name w:val="footer"/>
    <w:basedOn w:val="Header"/>
    <w:link w:val="FooterChar"/>
    <w:rsid w:val="006F0509"/>
    <w:pPr>
      <w:tabs>
        <w:tab w:val="clear" w:pos="4680"/>
        <w:tab w:val="clear" w:pos="9360"/>
        <w:tab w:val="center" w:pos="4320"/>
        <w:tab w:val="right" w:pos="8640"/>
      </w:tabs>
      <w:spacing w:after="40"/>
      <w:jc w:val="center"/>
    </w:pPr>
    <w:rPr>
      <w:rFonts w:ascii="Arial Narrow" w:eastAsia="Times New Roman" w:hAnsi="Arial Narrow"/>
      <w:b/>
      <w:bCs/>
      <w:color w:val="7F7F7F"/>
      <w:sz w:val="22"/>
      <w:szCs w:val="20"/>
      <w:lang w:val="en-US" w:eastAsia="x-none"/>
    </w:rPr>
  </w:style>
  <w:style w:type="character" w:customStyle="1" w:styleId="FooterChar">
    <w:name w:val="Footer Char"/>
    <w:basedOn w:val="DefaultParagraphFont"/>
    <w:link w:val="Footer"/>
    <w:rsid w:val="006F0509"/>
    <w:rPr>
      <w:rFonts w:ascii="Arial Narrow" w:eastAsia="Times New Roman" w:hAnsi="Arial Narrow" w:cs="Times New Roman"/>
      <w:b/>
      <w:bCs/>
      <w:color w:val="7F7F7F"/>
      <w:szCs w:val="20"/>
      <w:lang w:eastAsia="x-none"/>
    </w:rPr>
  </w:style>
  <w:style w:type="paragraph" w:styleId="NoSpacing">
    <w:name w:val="No Spacing"/>
    <w:link w:val="NoSpacingChar"/>
    <w:uiPriority w:val="1"/>
    <w:qFormat/>
    <w:rsid w:val="006F0509"/>
    <w:pPr>
      <w:spacing w:after="0" w:line="240" w:lineRule="auto"/>
    </w:pPr>
    <w:rPr>
      <w:rFonts w:ascii="Calibri" w:eastAsia="MS Mincho" w:hAnsi="Calibri" w:cs="Times New Roman"/>
      <w:sz w:val="18"/>
      <w:szCs w:val="24"/>
      <w:lang w:val="en-AU"/>
    </w:rPr>
  </w:style>
  <w:style w:type="table" w:styleId="GridTable1Light-Accent6">
    <w:name w:val="Grid Table 1 Light Accent 6"/>
    <w:basedOn w:val="TableNormal"/>
    <w:uiPriority w:val="46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F050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F0509"/>
    <w:rPr>
      <w:rFonts w:ascii="Calibri" w:eastAsia="MS Mincho" w:hAnsi="Calibri" w:cs="Times New Roman"/>
      <w:sz w:val="18"/>
      <w:szCs w:val="24"/>
      <w:lang w:val="en-AU"/>
    </w:rPr>
  </w:style>
  <w:style w:type="table" w:styleId="TableGrid">
    <w:name w:val="Table Grid"/>
    <w:basedOn w:val="TableNormal"/>
    <w:uiPriority w:val="59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PlainTable4">
    <w:name w:val="Plain Table 4"/>
    <w:basedOn w:val="TableNormal"/>
    <w:uiPriority w:val="44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F05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509"/>
    <w:rPr>
      <w:rFonts w:ascii="Arial Unicode MS" w:eastAsia="MS Mincho" w:hAnsi="Arial Unicode MS" w:cs="Times New Roman"/>
      <w:sz w:val="16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 JOURNAL DES ACTIVITÉS STEAM</vt:lpstr>
    </vt:vector>
  </TitlesOfParts>
  <Company>World Food Programme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STIM</dc:title>
  <dc:subject/>
  <dc:creator>zeinab</dc:creator>
  <cp:keywords/>
  <dc:description/>
  <cp:lastModifiedBy>zeinab</cp:lastModifiedBy>
  <cp:revision>3</cp:revision>
  <dcterms:created xsi:type="dcterms:W3CDTF">2023-06-08T09:13:00Z</dcterms:created>
  <dcterms:modified xsi:type="dcterms:W3CDTF">2023-06-08T09:18:00Z</dcterms:modified>
</cp:coreProperties>
</file>